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35F5AE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市科技局联合专家深入企业 精准指导科技统计与研发投入归集工作</w:t>
      </w:r>
    </w:p>
    <w:p w14:paraId="19A2C3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12月2日，市科技局侯普馨科长带队，组织财税专家赴我县开展科技服务进企业活动，</w:t>
      </w:r>
      <w:r>
        <w:rPr>
          <w:rFonts w:hint="eastAsia"/>
          <w:sz w:val="28"/>
          <w:szCs w:val="28"/>
          <w:lang w:eastAsia="zh-CN"/>
        </w:rPr>
        <w:t>磴口</w:t>
      </w:r>
      <w:r>
        <w:rPr>
          <w:rFonts w:hint="eastAsia"/>
          <w:sz w:val="28"/>
          <w:szCs w:val="28"/>
        </w:rPr>
        <w:t>县农牧局科技股股长高慧陪同参与。</w:t>
      </w:r>
      <w:r>
        <w:rPr>
          <w:rFonts w:hint="eastAsia"/>
          <w:sz w:val="28"/>
          <w:szCs w:val="28"/>
          <w:lang w:eastAsia="zh-CN"/>
        </w:rPr>
        <w:t>专家</w:t>
      </w:r>
      <w:r>
        <w:rPr>
          <w:rFonts w:hint="eastAsia"/>
          <w:sz w:val="28"/>
          <w:szCs w:val="28"/>
        </w:rPr>
        <w:t>组先后走进和瑞包装、清源保两家</w:t>
      </w:r>
      <w:r>
        <w:rPr>
          <w:rFonts w:hint="eastAsia"/>
          <w:sz w:val="28"/>
          <w:szCs w:val="28"/>
          <w:lang w:eastAsia="zh-CN"/>
        </w:rPr>
        <w:t>规上</w:t>
      </w:r>
      <w:r>
        <w:rPr>
          <w:rFonts w:hint="eastAsia"/>
          <w:sz w:val="28"/>
          <w:szCs w:val="28"/>
        </w:rPr>
        <w:t>企业，围绕规范科技统计工作、提升统计数据质量、做好2025年度研发投入归集等重点任务，开展“一对一”精准指导。</w:t>
      </w:r>
    </w:p>
    <w:p w14:paraId="43927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活动中，</w:t>
      </w:r>
      <w:r>
        <w:rPr>
          <w:rFonts w:hint="eastAsia"/>
          <w:sz w:val="28"/>
          <w:szCs w:val="28"/>
          <w:lang w:eastAsia="zh-CN"/>
        </w:rPr>
        <w:t>专家</w:t>
      </w:r>
      <w:r>
        <w:rPr>
          <w:rFonts w:hint="eastAsia"/>
          <w:sz w:val="28"/>
          <w:szCs w:val="28"/>
        </w:rPr>
        <w:t>组结合农业科技领域统计工作规范和研发费用归集政策要求，向企业详细解读科技统</w:t>
      </w:r>
      <w:bookmarkStart w:id="0" w:name="_GoBack"/>
      <w:bookmarkEnd w:id="0"/>
      <w:r>
        <w:rPr>
          <w:rFonts w:hint="eastAsia"/>
          <w:sz w:val="28"/>
          <w:szCs w:val="28"/>
        </w:rPr>
        <w:t>计指标定义、数据填报标准及研发投入归集范围、核算方法。针对企业在统计报表填报、研发费用分类核算、凭证资料留存等方面存在的疑问，专家团队逐一现场答疑，帮助企业理清工作思路、破解实操难题。</w:t>
      </w:r>
    </w:p>
    <w:p w14:paraId="72E60F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4120515" cy="3089910"/>
            <wp:effectExtent l="0" t="0" r="13335" b="15240"/>
            <wp:docPr id="1" name="图片 1" descr="baeaf67b9de915e2d7a2ec01cf43d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aeaf67b9de915e2d7a2ec01cf43d8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20515" cy="308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694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此次上门服务既打通了科技政策落地“最后一公里”，又切实解决了企业在科技统计和研发投入归集工作中的实际困惑，有效提升了企业统计人员的业务能力和数据</w:t>
      </w:r>
      <w:r>
        <w:rPr>
          <w:rFonts w:hint="eastAsia"/>
          <w:sz w:val="28"/>
          <w:szCs w:val="28"/>
          <w:lang w:eastAsia="zh-CN"/>
        </w:rPr>
        <w:t>归集</w:t>
      </w:r>
      <w:r>
        <w:rPr>
          <w:rFonts w:hint="eastAsia"/>
          <w:sz w:val="28"/>
          <w:szCs w:val="28"/>
        </w:rPr>
        <w:t>质量。下一步，我县将持续加强与企业的沟通对接，强化科技服务保障，推动企业规范研发投入管理，为全市农业科技事业高质量发展提供坚实数据支撑。</w:t>
      </w:r>
    </w:p>
    <w:p w14:paraId="2510CF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 w:eastAsiaTheme="minorEastAsia"/>
          <w:sz w:val="28"/>
          <w:szCs w:val="28"/>
          <w:lang w:eastAsia="zh-CN"/>
        </w:rPr>
        <w:drawing>
          <wp:inline distT="0" distB="0" distL="114300" distR="114300">
            <wp:extent cx="4035425" cy="3026410"/>
            <wp:effectExtent l="0" t="0" r="3175" b="2540"/>
            <wp:docPr id="2" name="图片 2" descr="8ce2b2940982c3cc567cc8f12d2e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ce2b2940982c3cc567cc8f12d2e7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35425" cy="302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FA8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eastAsiaTheme="minorEastAsia"/>
          <w:sz w:val="28"/>
          <w:szCs w:val="28"/>
          <w:lang w:eastAsia="zh-CN"/>
        </w:rPr>
      </w:pPr>
    </w:p>
    <w:p w14:paraId="159F91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信息来源：科技股</w:t>
      </w:r>
      <w:r>
        <w:rPr>
          <w:rFonts w:hint="eastAsia"/>
          <w:sz w:val="28"/>
          <w:szCs w:val="28"/>
          <w:lang w:val="en-US" w:eastAsia="zh-CN"/>
        </w:rPr>
        <w:t xml:space="preserve"> 郑园园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841608"/>
    <w:rsid w:val="32841608"/>
    <w:rsid w:val="3BBB6A8C"/>
    <w:rsid w:val="6A011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433</Words>
  <Characters>437</Characters>
  <Lines>0</Lines>
  <Paragraphs>0</Paragraphs>
  <TotalTime>0</TotalTime>
  <ScaleCrop>false</ScaleCrop>
  <LinksUpToDate>false</LinksUpToDate>
  <CharactersWithSpaces>438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2025-12-02T07:55:00Z</dcterms:created>
  <dc:creator>梦马</dc:creator>
  <cp:lastModifiedBy>梦马</cp:lastModifiedBy>
  <dcterms:modified xsi:type="dcterms:W3CDTF">2025-12-02T09:10:42Z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8D55935A1219405A86BDAD6C2414543F_11</vt:lpwstr>
  </property>
  <property fmtid="{D5CDD505-2E9C-101B-9397-08002B2CF9AE}" pid="4" name="KSOTemplateDocerSaveRecord">
    <vt:lpwstr>eyJoZGlkIjoiODM2OGI1Y2RmMWQxZTUwZTljZjlkNTg3ZDhmODdlNTAiLCJ1c2VySWQiOiI0OTY1OTQ2NTkifQ==</vt:lpwstr>
  </property>
</Properties>
</file>